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83B51C" w14:textId="7361B52F" w:rsidR="00D51A97" w:rsidRDefault="00D51A97" w:rsidP="003708BB">
      <w:pPr>
        <w:spacing w:line="480" w:lineRule="exact"/>
        <w:jc w:val="left"/>
        <w:rPr>
          <w:rFonts w:ascii="宋体" w:eastAsia="宋体" w:hAnsi="宋体" w:cs="宋体"/>
          <w:color w:val="000000"/>
          <w:spacing w:val="-6"/>
          <w:sz w:val="44"/>
          <w:szCs w:val="44"/>
        </w:rPr>
      </w:pPr>
      <w:bookmarkStart w:id="0" w:name="_GoBack"/>
      <w:bookmarkEnd w:id="0"/>
    </w:p>
    <w:p w14:paraId="0670B4D4" w14:textId="77777777" w:rsidR="00882913" w:rsidRDefault="00882913" w:rsidP="003708BB">
      <w:pPr>
        <w:spacing w:line="480" w:lineRule="exact"/>
        <w:jc w:val="left"/>
        <w:rPr>
          <w:rFonts w:ascii="宋体" w:eastAsia="宋体" w:hAnsi="宋体" w:cs="宋体"/>
          <w:color w:val="000000"/>
          <w:spacing w:val="-6"/>
          <w:sz w:val="44"/>
          <w:szCs w:val="44"/>
        </w:rPr>
      </w:pPr>
    </w:p>
    <w:p w14:paraId="0C6C962C" w14:textId="3CEEA553" w:rsidR="00622A39" w:rsidRPr="00F534E7" w:rsidRDefault="00F107BA" w:rsidP="00F534E7">
      <w:pPr>
        <w:spacing w:line="600" w:lineRule="exact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bookmarkStart w:id="1" w:name="_Hlk17902552"/>
      <w:r w:rsidRPr="00F107BA">
        <w:rPr>
          <w:rFonts w:ascii="方正小标宋简体" w:eastAsia="方正小标宋简体" w:hAnsi="宋体" w:hint="eastAsia"/>
          <w:spacing w:val="-10"/>
          <w:sz w:val="44"/>
          <w:szCs w:val="44"/>
        </w:rPr>
        <w:t>关于</w:t>
      </w:r>
      <w:r w:rsidR="00042962">
        <w:rPr>
          <w:rFonts w:ascii="方正小标宋简体" w:eastAsia="方正小标宋简体" w:hAnsi="宋体" w:hint="eastAsia"/>
          <w:spacing w:val="-10"/>
          <w:sz w:val="44"/>
          <w:szCs w:val="44"/>
        </w:rPr>
        <w:t>推荐骨干县域足协秘书长培训班人选的通知</w:t>
      </w:r>
    </w:p>
    <w:p w14:paraId="7529B2FD" w14:textId="60B43A79" w:rsidR="00622A39" w:rsidRPr="00F534E7" w:rsidRDefault="00622A39" w:rsidP="00622A39">
      <w:pPr>
        <w:rPr>
          <w:sz w:val="44"/>
          <w:szCs w:val="44"/>
        </w:rPr>
      </w:pPr>
    </w:p>
    <w:bookmarkEnd w:id="1"/>
    <w:p w14:paraId="0D3BEBD3" w14:textId="4E37B756" w:rsidR="00F107BA" w:rsidRPr="009E2575" w:rsidRDefault="00A667E8" w:rsidP="009E2575">
      <w:pPr>
        <w:spacing w:line="520" w:lineRule="exact"/>
        <w:rPr>
          <w:rFonts w:ascii="仿宋_GB2312" w:hAnsi="仿宋_GB2312" w:cs="仿宋_GB2312"/>
          <w:szCs w:val="32"/>
        </w:rPr>
      </w:pPr>
      <w:r w:rsidRPr="009E2575">
        <w:rPr>
          <w:rFonts w:ascii="仿宋_GB2312" w:hAnsi="仿宋_GB2312" w:cs="仿宋_GB2312" w:hint="eastAsia"/>
          <w:szCs w:val="32"/>
        </w:rPr>
        <w:t>各地级市会员协会、各县（区）足球协会</w:t>
      </w:r>
      <w:r w:rsidR="00F107BA" w:rsidRPr="009E2575">
        <w:rPr>
          <w:rFonts w:ascii="仿宋_GB2312" w:hAnsi="仿宋_GB2312" w:cs="仿宋_GB2312" w:hint="eastAsia"/>
          <w:szCs w:val="32"/>
        </w:rPr>
        <w:t>：</w:t>
      </w:r>
    </w:p>
    <w:p w14:paraId="39C7D406" w14:textId="094F761C" w:rsidR="00F107BA" w:rsidRPr="009E2575" w:rsidRDefault="00042962" w:rsidP="009E2575">
      <w:pPr>
        <w:spacing w:line="520" w:lineRule="exact"/>
        <w:ind w:firstLineChars="200" w:firstLine="630"/>
        <w:rPr>
          <w:rFonts w:ascii="仿宋_GB2312" w:hAnsi="仿宋_GB2312" w:cs="仿宋_GB2312"/>
          <w:szCs w:val="32"/>
        </w:rPr>
      </w:pPr>
      <w:r w:rsidRPr="009E2575">
        <w:rPr>
          <w:rFonts w:ascii="仿宋_GB2312" w:hAnsi="宋体" w:hint="eastAsia"/>
          <w:bCs/>
          <w:szCs w:val="32"/>
        </w:rPr>
        <w:t>中国足球协会拟于6月与欧足联合作举办针对中国足协各省级会员协会骨干县域足协的“秘书长培训班”，请各</w:t>
      </w:r>
      <w:r w:rsidR="00A667E8" w:rsidRPr="009E2575">
        <w:rPr>
          <w:rFonts w:ascii="仿宋_GB2312" w:hAnsi="仿宋_GB2312" w:cs="仿宋_GB2312" w:hint="eastAsia"/>
          <w:szCs w:val="32"/>
        </w:rPr>
        <w:t>地级市会员协会、各县（区）足球协会结合附件通知要求向省足协推荐符合条件的人选，省足协将根据各单位推荐的人选及报名材料</w:t>
      </w:r>
      <w:r w:rsidR="00F826CA" w:rsidRPr="009E2575">
        <w:rPr>
          <w:rFonts w:ascii="仿宋_GB2312" w:hAnsi="仿宋_GB2312" w:cs="仿宋_GB2312" w:hint="eastAsia"/>
          <w:szCs w:val="32"/>
        </w:rPr>
        <w:t>（附件通知第四条、第[三]款）</w:t>
      </w:r>
      <w:r w:rsidR="00A667E8" w:rsidRPr="009E2575">
        <w:rPr>
          <w:rFonts w:ascii="仿宋_GB2312" w:hAnsi="仿宋_GB2312" w:cs="仿宋_GB2312" w:hint="eastAsia"/>
          <w:szCs w:val="32"/>
        </w:rPr>
        <w:t>择优向中国足球协会推荐</w:t>
      </w:r>
      <w:r w:rsidR="00F826CA" w:rsidRPr="009E2575">
        <w:rPr>
          <w:rFonts w:ascii="仿宋_GB2312" w:hAnsi="仿宋_GB2312" w:cs="仿宋_GB2312" w:hint="eastAsia"/>
          <w:szCs w:val="32"/>
        </w:rPr>
        <w:t>。学员的培训费、食宿费由中国足协承担，往返旅费由</w:t>
      </w:r>
      <w:r w:rsidR="00A96DD5" w:rsidRPr="009E2575">
        <w:rPr>
          <w:rFonts w:ascii="仿宋_GB2312" w:hAnsi="仿宋_GB2312" w:cs="仿宋_GB2312" w:hint="eastAsia"/>
          <w:szCs w:val="32"/>
        </w:rPr>
        <w:t>所属县域足协或个人承担。</w:t>
      </w:r>
    </w:p>
    <w:p w14:paraId="4872C166" w14:textId="516B568F" w:rsidR="00A96DD5" w:rsidRPr="009E2575" w:rsidRDefault="00A96DD5" w:rsidP="009E2575">
      <w:pPr>
        <w:spacing w:line="520" w:lineRule="exact"/>
        <w:ind w:firstLineChars="200" w:firstLine="630"/>
        <w:rPr>
          <w:rFonts w:ascii="仿宋_GB2312" w:hAnsi="仿宋_GB2312" w:cs="仿宋_GB2312"/>
          <w:szCs w:val="32"/>
        </w:rPr>
      </w:pPr>
      <w:r w:rsidRPr="009E2575">
        <w:rPr>
          <w:rFonts w:ascii="仿宋_GB2312" w:hAnsi="仿宋_GB2312" w:cs="仿宋_GB2312" w:hint="eastAsia"/>
          <w:szCs w:val="32"/>
        </w:rPr>
        <w:t>请各县（区）足球协会填报《报名回执单》加盖本会和所在地市足协公章，连同</w:t>
      </w:r>
      <w:r w:rsidR="009E2575" w:rsidRPr="009E2575">
        <w:rPr>
          <w:rFonts w:ascii="仿宋_GB2312" w:hAnsi="仿宋_GB2312" w:cs="仿宋_GB2312" w:hint="eastAsia"/>
          <w:szCs w:val="32"/>
        </w:rPr>
        <w:t>报名所</w:t>
      </w:r>
      <w:r w:rsidR="009E2575" w:rsidRPr="009E2575">
        <w:rPr>
          <w:rFonts w:ascii="仿宋_GB2312" w:hAnsi="仿宋_GB2312" w:cs="仿宋_GB2312" w:hint="eastAsia"/>
          <w:color w:val="000000" w:themeColor="text1"/>
          <w:szCs w:val="32"/>
        </w:rPr>
        <w:t>需材料于2021年5月25日17点前发送至</w:t>
      </w:r>
      <w:r w:rsidR="002E63B2">
        <w:rPr>
          <w:rFonts w:ascii="仿宋_GB2312" w:hAnsi="仿宋_GB2312" w:cs="仿宋_GB2312" w:hint="eastAsia"/>
          <w:color w:val="000000" w:themeColor="text1"/>
          <w:szCs w:val="32"/>
        </w:rPr>
        <w:t>省足协</w:t>
      </w:r>
      <w:r w:rsidR="009E2575" w:rsidRPr="009E2575">
        <w:rPr>
          <w:rFonts w:ascii="仿宋_GB2312" w:hAnsi="仿宋_GB2312" w:cs="仿宋_GB2312" w:hint="eastAsia"/>
          <w:color w:val="000000" w:themeColor="text1"/>
          <w:szCs w:val="32"/>
        </w:rPr>
        <w:t>工作邮箱：</w:t>
      </w:r>
      <w:hyperlink r:id="rId8" w:history="1">
        <w:r w:rsidR="009E2575" w:rsidRPr="009E2575">
          <w:rPr>
            <w:rStyle w:val="aa"/>
            <w:rFonts w:ascii="仿宋_GB2312" w:hAnsi="仿宋_GB2312" w:cs="仿宋_GB2312" w:hint="eastAsia"/>
            <w:color w:val="000000" w:themeColor="text1"/>
            <w:szCs w:val="32"/>
            <w:u w:val="none"/>
          </w:rPr>
          <w:t>fjszqxh@163.com</w:t>
        </w:r>
      </w:hyperlink>
      <w:r w:rsidR="009E2575" w:rsidRPr="009E2575">
        <w:rPr>
          <w:rFonts w:ascii="仿宋_GB2312" w:hAnsi="仿宋_GB2312" w:cs="仿宋_GB2312" w:hint="eastAsia"/>
          <w:color w:val="000000" w:themeColor="text1"/>
          <w:szCs w:val="32"/>
        </w:rPr>
        <w:t>。</w:t>
      </w:r>
    </w:p>
    <w:p w14:paraId="03D974EE" w14:textId="05266F81" w:rsidR="00F107BA" w:rsidRPr="009E2575" w:rsidRDefault="009E2575" w:rsidP="009E2575">
      <w:pPr>
        <w:spacing w:line="520" w:lineRule="exact"/>
        <w:ind w:firstLineChars="200" w:firstLine="630"/>
        <w:rPr>
          <w:rFonts w:ascii="仿宋_GB2312"/>
          <w:szCs w:val="32"/>
        </w:rPr>
      </w:pPr>
      <w:r w:rsidRPr="009E2575">
        <w:rPr>
          <w:rFonts w:ascii="仿宋_GB2312" w:hAnsi="仿宋_GB2312" w:cs="仿宋_GB2312" w:hint="eastAsia"/>
          <w:szCs w:val="32"/>
        </w:rPr>
        <w:t>特此通知。</w:t>
      </w:r>
    </w:p>
    <w:p w14:paraId="48677952" w14:textId="4A9C7FA2" w:rsidR="00F107BA" w:rsidRPr="009E2575" w:rsidRDefault="00F107BA" w:rsidP="009E2575">
      <w:pPr>
        <w:spacing w:line="520" w:lineRule="exact"/>
        <w:rPr>
          <w:rFonts w:ascii="仿宋_GB2312"/>
          <w:szCs w:val="32"/>
        </w:rPr>
      </w:pPr>
    </w:p>
    <w:p w14:paraId="4B024307" w14:textId="19CC4E98" w:rsidR="009E2575" w:rsidRPr="009E2575" w:rsidRDefault="009E2575" w:rsidP="009E2575">
      <w:pPr>
        <w:spacing w:line="520" w:lineRule="exact"/>
        <w:ind w:firstLine="630"/>
        <w:rPr>
          <w:rFonts w:ascii="仿宋_GB2312"/>
          <w:szCs w:val="32"/>
        </w:rPr>
      </w:pPr>
      <w:r w:rsidRPr="009E2575">
        <w:rPr>
          <w:rFonts w:ascii="仿宋_GB2312" w:hint="eastAsia"/>
          <w:szCs w:val="32"/>
        </w:rPr>
        <w:t>附件：1.关于与欧足联合作举办骨干县域足协“秘书长培训</w:t>
      </w:r>
    </w:p>
    <w:p w14:paraId="70D950F3" w14:textId="7CE7284E" w:rsidR="00F107BA" w:rsidRPr="009E2575" w:rsidRDefault="009E2575" w:rsidP="009E2575">
      <w:pPr>
        <w:spacing w:line="520" w:lineRule="exact"/>
        <w:ind w:firstLineChars="600" w:firstLine="1890"/>
        <w:rPr>
          <w:rFonts w:ascii="仿宋_GB2312"/>
          <w:szCs w:val="32"/>
        </w:rPr>
      </w:pPr>
      <w:r w:rsidRPr="009E2575">
        <w:rPr>
          <w:rFonts w:ascii="仿宋_GB2312" w:hint="eastAsia"/>
          <w:szCs w:val="32"/>
        </w:rPr>
        <w:t>班</w:t>
      </w:r>
      <w:proofErr w:type="gramStart"/>
      <w:r w:rsidRPr="009E2575">
        <w:rPr>
          <w:rFonts w:ascii="仿宋_GB2312" w:hint="eastAsia"/>
          <w:szCs w:val="32"/>
        </w:rPr>
        <w:t>”</w:t>
      </w:r>
      <w:proofErr w:type="gramEnd"/>
      <w:r w:rsidRPr="009E2575">
        <w:rPr>
          <w:rFonts w:ascii="仿宋_GB2312" w:hint="eastAsia"/>
          <w:szCs w:val="32"/>
        </w:rPr>
        <w:t>的通知</w:t>
      </w:r>
    </w:p>
    <w:p w14:paraId="22A1D2D4" w14:textId="4DEFD5F0" w:rsidR="009E2575" w:rsidRPr="009E2575" w:rsidRDefault="009E2575" w:rsidP="009E2575">
      <w:pPr>
        <w:spacing w:line="520" w:lineRule="exact"/>
        <w:ind w:firstLine="630"/>
        <w:rPr>
          <w:rFonts w:ascii="仿宋_GB2312"/>
          <w:szCs w:val="32"/>
        </w:rPr>
      </w:pPr>
      <w:r w:rsidRPr="009E2575">
        <w:rPr>
          <w:rFonts w:ascii="仿宋_GB2312" w:hint="eastAsia"/>
          <w:szCs w:val="32"/>
        </w:rPr>
        <w:t xml:space="preserve">      2.报名回执单</w:t>
      </w:r>
    </w:p>
    <w:p w14:paraId="44A614BB" w14:textId="63C49869" w:rsidR="00F107BA" w:rsidRDefault="00F107BA" w:rsidP="009E2575">
      <w:pPr>
        <w:spacing w:line="520" w:lineRule="exact"/>
        <w:rPr>
          <w:rFonts w:ascii="仿宋_GB2312"/>
          <w:szCs w:val="32"/>
        </w:rPr>
      </w:pPr>
    </w:p>
    <w:p w14:paraId="0817F2DA" w14:textId="5D16386B" w:rsidR="009E2575" w:rsidRDefault="009E2575" w:rsidP="009E2575">
      <w:pPr>
        <w:spacing w:line="520" w:lineRule="exact"/>
        <w:rPr>
          <w:rFonts w:ascii="仿宋_GB2312"/>
          <w:szCs w:val="32"/>
        </w:rPr>
      </w:pPr>
    </w:p>
    <w:p w14:paraId="387F56F5" w14:textId="1DEBAD9A" w:rsidR="003708BB" w:rsidRDefault="003708BB" w:rsidP="009E2575">
      <w:pPr>
        <w:spacing w:line="520" w:lineRule="exact"/>
        <w:rPr>
          <w:rFonts w:ascii="仿宋_GB2312"/>
          <w:szCs w:val="32"/>
        </w:rPr>
      </w:pPr>
    </w:p>
    <w:p w14:paraId="756FA164" w14:textId="77777777" w:rsidR="003708BB" w:rsidRPr="009E2575" w:rsidRDefault="003708BB" w:rsidP="009E2575">
      <w:pPr>
        <w:spacing w:line="520" w:lineRule="exact"/>
        <w:rPr>
          <w:rFonts w:ascii="仿宋_GB2312"/>
          <w:szCs w:val="32"/>
        </w:rPr>
      </w:pPr>
    </w:p>
    <w:p w14:paraId="327630E3" w14:textId="77777777" w:rsidR="00F107BA" w:rsidRPr="009E2575" w:rsidRDefault="00F107BA" w:rsidP="009E2575">
      <w:pPr>
        <w:spacing w:line="520" w:lineRule="exact"/>
        <w:ind w:firstLineChars="1700" w:firstLine="5355"/>
        <w:rPr>
          <w:rFonts w:ascii="仿宋_GB2312" w:hAnsi="仿宋"/>
          <w:szCs w:val="32"/>
        </w:rPr>
      </w:pPr>
      <w:r w:rsidRPr="009E2575">
        <w:rPr>
          <w:rFonts w:ascii="仿宋_GB2312" w:hAnsi="仿宋" w:hint="eastAsia"/>
          <w:szCs w:val="32"/>
        </w:rPr>
        <w:t>福建省足球协会</w:t>
      </w:r>
    </w:p>
    <w:p w14:paraId="0BFE2591" w14:textId="0F92EC85" w:rsidR="00A453E6" w:rsidRPr="009E2575" w:rsidRDefault="00F107BA" w:rsidP="009E2575">
      <w:pPr>
        <w:spacing w:line="520" w:lineRule="exact"/>
        <w:ind w:firstLineChars="1700" w:firstLine="5355"/>
        <w:rPr>
          <w:rFonts w:ascii="仿宋_GB2312" w:hAnsi="仿宋"/>
          <w:szCs w:val="32"/>
        </w:rPr>
      </w:pPr>
      <w:r w:rsidRPr="009E2575">
        <w:rPr>
          <w:rFonts w:ascii="仿宋_GB2312" w:hAnsi="仿宋" w:hint="eastAsia"/>
          <w:szCs w:val="32"/>
        </w:rPr>
        <w:t>20</w:t>
      </w:r>
      <w:r w:rsidR="00642366" w:rsidRPr="009E2575">
        <w:rPr>
          <w:rFonts w:ascii="仿宋_GB2312" w:hAnsi="仿宋" w:hint="eastAsia"/>
          <w:szCs w:val="32"/>
        </w:rPr>
        <w:t>21</w:t>
      </w:r>
      <w:r w:rsidRPr="009E2575">
        <w:rPr>
          <w:rFonts w:ascii="仿宋_GB2312" w:hAnsi="仿宋" w:hint="eastAsia"/>
          <w:szCs w:val="32"/>
        </w:rPr>
        <w:t>年</w:t>
      </w:r>
      <w:r w:rsidR="009E2575">
        <w:rPr>
          <w:rFonts w:ascii="仿宋_GB2312" w:hAnsi="仿宋"/>
          <w:szCs w:val="32"/>
        </w:rPr>
        <w:t>5</w:t>
      </w:r>
      <w:r w:rsidRPr="009E2575">
        <w:rPr>
          <w:rFonts w:ascii="仿宋_GB2312" w:hAnsi="仿宋" w:hint="eastAsia"/>
          <w:szCs w:val="32"/>
        </w:rPr>
        <w:t>月</w:t>
      </w:r>
      <w:r w:rsidR="009E2575">
        <w:rPr>
          <w:rFonts w:ascii="仿宋_GB2312" w:hAnsi="仿宋"/>
          <w:szCs w:val="32"/>
        </w:rPr>
        <w:t>18</w:t>
      </w:r>
      <w:r w:rsidRPr="009E2575">
        <w:rPr>
          <w:rFonts w:ascii="仿宋_GB2312" w:hAnsi="仿宋" w:hint="eastAsia"/>
          <w:szCs w:val="32"/>
        </w:rPr>
        <w:t>日</w:t>
      </w:r>
    </w:p>
    <w:sectPr w:rsidR="00A453E6" w:rsidRPr="009E2575" w:rsidSect="00FF6F78">
      <w:headerReference w:type="first" r:id="rId9"/>
      <w:footerReference w:type="first" r:id="rId10"/>
      <w:type w:val="continuous"/>
      <w:pgSz w:w="11906" w:h="16838" w:code="9"/>
      <w:pgMar w:top="2268" w:right="1474" w:bottom="249" w:left="1588" w:header="851" w:footer="0" w:gutter="0"/>
      <w:cols w:space="720"/>
      <w:docGrid w:type="linesAndChars" w:linePitch="573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94194" w14:textId="77777777" w:rsidR="00C47716" w:rsidRDefault="00C47716">
      <w:r>
        <w:separator/>
      </w:r>
    </w:p>
  </w:endnote>
  <w:endnote w:type="continuationSeparator" w:id="0">
    <w:p w14:paraId="46544092" w14:textId="77777777" w:rsidR="00C47716" w:rsidRDefault="00C4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_GB2312">
    <w:altName w:val="宋体"/>
    <w:charset w:val="86"/>
    <w:family w:val="auto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4D80B" w14:textId="77777777" w:rsidR="00D51A97" w:rsidRDefault="00E0524C">
    <w:pPr>
      <w:pStyle w:val="a6"/>
      <w:tabs>
        <w:tab w:val="clear" w:pos="4153"/>
        <w:tab w:val="clear" w:pos="8306"/>
      </w:tabs>
      <w:wordWrap w:val="0"/>
      <w:ind w:left="350"/>
      <w:jc w:val="right"/>
      <w:rPr>
        <w:rFonts w:ascii="宋体_GB2312" w:eastAsia="宋体_GB2312" w:hAnsi="宋体_GB2312"/>
        <w:spacing w:val="20"/>
        <w:sz w:val="28"/>
        <w:szCs w:val="28"/>
      </w:rPr>
    </w:pPr>
    <w:r>
      <w:rPr>
        <w:rFonts w:ascii="宋体_GB2312" w:eastAsia="宋体_GB2312" w:hAnsi="宋体_GB2312" w:hint="eastAsia"/>
        <w:spacing w:val="20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CBEF1" w14:textId="77777777" w:rsidR="00C47716" w:rsidRDefault="00C47716">
      <w:r>
        <w:separator/>
      </w:r>
    </w:p>
  </w:footnote>
  <w:footnote w:type="continuationSeparator" w:id="0">
    <w:p w14:paraId="160EBF48" w14:textId="77777777" w:rsidR="00C47716" w:rsidRDefault="00C4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8EC48" w14:textId="77777777" w:rsidR="00D51A97" w:rsidRDefault="00D51A9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defaultTabStop w:val="425"/>
  <w:evenAndOddHeaders/>
  <w:drawingGridHorizontalSpacing w:val="0"/>
  <w:drawingGridVerticalSpacing w:val="573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BA6"/>
    <w:rsid w:val="00031ADF"/>
    <w:rsid w:val="00042962"/>
    <w:rsid w:val="00057386"/>
    <w:rsid w:val="000614D6"/>
    <w:rsid w:val="00071333"/>
    <w:rsid w:val="000B67D8"/>
    <w:rsid w:val="000B7974"/>
    <w:rsid w:val="000C2B4C"/>
    <w:rsid w:val="00125C45"/>
    <w:rsid w:val="00137545"/>
    <w:rsid w:val="00140B9A"/>
    <w:rsid w:val="00172A27"/>
    <w:rsid w:val="00176785"/>
    <w:rsid w:val="00185B61"/>
    <w:rsid w:val="001C7501"/>
    <w:rsid w:val="002142EA"/>
    <w:rsid w:val="00217460"/>
    <w:rsid w:val="00234420"/>
    <w:rsid w:val="002458C4"/>
    <w:rsid w:val="00261E47"/>
    <w:rsid w:val="0026355E"/>
    <w:rsid w:val="002A2AA3"/>
    <w:rsid w:val="002D0B07"/>
    <w:rsid w:val="002D1B79"/>
    <w:rsid w:val="002E33F7"/>
    <w:rsid w:val="002E63B2"/>
    <w:rsid w:val="00321863"/>
    <w:rsid w:val="003708BB"/>
    <w:rsid w:val="003A0000"/>
    <w:rsid w:val="003B4FE3"/>
    <w:rsid w:val="003E6372"/>
    <w:rsid w:val="003E6C69"/>
    <w:rsid w:val="003F3477"/>
    <w:rsid w:val="00427E9C"/>
    <w:rsid w:val="0043236F"/>
    <w:rsid w:val="00447450"/>
    <w:rsid w:val="0046002A"/>
    <w:rsid w:val="00481008"/>
    <w:rsid w:val="00482FAC"/>
    <w:rsid w:val="00486700"/>
    <w:rsid w:val="004B1F03"/>
    <w:rsid w:val="004C6CF3"/>
    <w:rsid w:val="005146EF"/>
    <w:rsid w:val="00557710"/>
    <w:rsid w:val="005A2AE6"/>
    <w:rsid w:val="005C2946"/>
    <w:rsid w:val="005D7BF4"/>
    <w:rsid w:val="005E1168"/>
    <w:rsid w:val="00602A77"/>
    <w:rsid w:val="0060382D"/>
    <w:rsid w:val="006116B1"/>
    <w:rsid w:val="00616843"/>
    <w:rsid w:val="00617176"/>
    <w:rsid w:val="00622A39"/>
    <w:rsid w:val="006301DB"/>
    <w:rsid w:val="00642366"/>
    <w:rsid w:val="00643493"/>
    <w:rsid w:val="00655D8F"/>
    <w:rsid w:val="00670B89"/>
    <w:rsid w:val="00681227"/>
    <w:rsid w:val="006855E6"/>
    <w:rsid w:val="006B5A41"/>
    <w:rsid w:val="00730749"/>
    <w:rsid w:val="00745221"/>
    <w:rsid w:val="0076360B"/>
    <w:rsid w:val="007B37A0"/>
    <w:rsid w:val="007C056E"/>
    <w:rsid w:val="00821752"/>
    <w:rsid w:val="0082735A"/>
    <w:rsid w:val="0082776E"/>
    <w:rsid w:val="008545E5"/>
    <w:rsid w:val="008545F0"/>
    <w:rsid w:val="008641FC"/>
    <w:rsid w:val="00864AE7"/>
    <w:rsid w:val="0088275B"/>
    <w:rsid w:val="00882913"/>
    <w:rsid w:val="00890BCC"/>
    <w:rsid w:val="00892A55"/>
    <w:rsid w:val="00894B12"/>
    <w:rsid w:val="008C0D6E"/>
    <w:rsid w:val="008C4C1D"/>
    <w:rsid w:val="008D7A47"/>
    <w:rsid w:val="008F25F5"/>
    <w:rsid w:val="008F58BB"/>
    <w:rsid w:val="0090499C"/>
    <w:rsid w:val="009065A0"/>
    <w:rsid w:val="00906D0A"/>
    <w:rsid w:val="00987760"/>
    <w:rsid w:val="00987785"/>
    <w:rsid w:val="009B1B08"/>
    <w:rsid w:val="009C3504"/>
    <w:rsid w:val="009E2575"/>
    <w:rsid w:val="009E48C3"/>
    <w:rsid w:val="009E7A35"/>
    <w:rsid w:val="00A30F5B"/>
    <w:rsid w:val="00A453E6"/>
    <w:rsid w:val="00A667E8"/>
    <w:rsid w:val="00A66F59"/>
    <w:rsid w:val="00A939AA"/>
    <w:rsid w:val="00A96DD5"/>
    <w:rsid w:val="00AC7437"/>
    <w:rsid w:val="00AE6408"/>
    <w:rsid w:val="00AE79D5"/>
    <w:rsid w:val="00AF18F2"/>
    <w:rsid w:val="00B53BEE"/>
    <w:rsid w:val="00B848C2"/>
    <w:rsid w:val="00B97F57"/>
    <w:rsid w:val="00BB3E4A"/>
    <w:rsid w:val="00BB4B91"/>
    <w:rsid w:val="00BB6497"/>
    <w:rsid w:val="00BF379D"/>
    <w:rsid w:val="00C00283"/>
    <w:rsid w:val="00C2279E"/>
    <w:rsid w:val="00C4764A"/>
    <w:rsid w:val="00C47716"/>
    <w:rsid w:val="00C752CB"/>
    <w:rsid w:val="00CC1290"/>
    <w:rsid w:val="00CD3DBD"/>
    <w:rsid w:val="00D004C5"/>
    <w:rsid w:val="00D05720"/>
    <w:rsid w:val="00D20945"/>
    <w:rsid w:val="00D40D88"/>
    <w:rsid w:val="00D51A97"/>
    <w:rsid w:val="00D5628B"/>
    <w:rsid w:val="00D84607"/>
    <w:rsid w:val="00D87BA1"/>
    <w:rsid w:val="00DA4EA9"/>
    <w:rsid w:val="00DD2654"/>
    <w:rsid w:val="00DD655E"/>
    <w:rsid w:val="00E0524C"/>
    <w:rsid w:val="00E07B62"/>
    <w:rsid w:val="00E207C6"/>
    <w:rsid w:val="00E447EA"/>
    <w:rsid w:val="00E4718B"/>
    <w:rsid w:val="00E54D84"/>
    <w:rsid w:val="00EE1575"/>
    <w:rsid w:val="00EE25D7"/>
    <w:rsid w:val="00F018D2"/>
    <w:rsid w:val="00F107BA"/>
    <w:rsid w:val="00F13CCB"/>
    <w:rsid w:val="00F534E7"/>
    <w:rsid w:val="00F826CA"/>
    <w:rsid w:val="00F84C87"/>
    <w:rsid w:val="00F86631"/>
    <w:rsid w:val="00FD05EA"/>
    <w:rsid w:val="00FD4DE3"/>
    <w:rsid w:val="00FE1B8F"/>
    <w:rsid w:val="00FF6F78"/>
    <w:rsid w:val="181B3075"/>
    <w:rsid w:val="1F60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DF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Pr>
      <w:kern w:val="0"/>
    </w:rPr>
  </w:style>
  <w:style w:type="paragraph" w:styleId="a4">
    <w:name w:val="Date"/>
    <w:basedOn w:val="a"/>
    <w:next w:val="a"/>
  </w:style>
  <w:style w:type="paragraph" w:styleId="20">
    <w:name w:val="Body Text Indent 2"/>
    <w:basedOn w:val="a"/>
    <w:uiPriority w:val="99"/>
    <w:unhideWhenUsed/>
    <w:pPr>
      <w:spacing w:line="0" w:lineRule="atLeast"/>
      <w:ind w:firstLineChars="2299" w:firstLine="6751"/>
    </w:pPr>
    <w:rPr>
      <w:rFonts w:eastAsia="方正仿宋简体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8">
    <w:name w:val="Table Grid"/>
    <w:basedOn w:val="a2"/>
    <w:uiPriority w:val="39"/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Pr>
      <w:rFonts w:eastAsia="宋体"/>
      <w:sz w:val="28"/>
    </w:rPr>
  </w:style>
  <w:style w:type="character" w:styleId="aa">
    <w:name w:val="Hyperlink"/>
    <w:basedOn w:val="a1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1"/>
    <w:link w:val="a5"/>
    <w:rPr>
      <w:rFonts w:eastAsia="仿宋_GB2312"/>
      <w:kern w:val="2"/>
      <w:sz w:val="18"/>
      <w:szCs w:val="18"/>
    </w:rPr>
  </w:style>
  <w:style w:type="paragraph" w:customStyle="1" w:styleId="ab">
    <w:name w:val="秘密紧急"/>
    <w:basedOn w:val="a"/>
    <w:pPr>
      <w:jc w:val="right"/>
    </w:pPr>
    <w:rPr>
      <w:rFonts w:ascii="黑体" w:eastAsia="黑体"/>
    </w:rPr>
  </w:style>
  <w:style w:type="paragraph" w:customStyle="1" w:styleId="ac">
    <w:name w:val="附件"/>
    <w:basedOn w:val="a"/>
    <w:pPr>
      <w:ind w:left="1638"/>
    </w:pPr>
  </w:style>
  <w:style w:type="paragraph" w:customStyle="1" w:styleId="ad">
    <w:name w:val="抄 送"/>
    <w:basedOn w:val="ae"/>
    <w:pPr>
      <w:ind w:left="0"/>
    </w:pPr>
    <w:rPr>
      <w:rFonts w:eastAsia="仿宋_GB2312"/>
    </w:rPr>
  </w:style>
  <w:style w:type="paragraph" w:customStyle="1" w:styleId="ae">
    <w:name w:val="主题词"/>
    <w:basedOn w:val="a"/>
    <w:pPr>
      <w:ind w:left="1246"/>
    </w:pPr>
    <w:rPr>
      <w:rFonts w:eastAsia="文鼎小标宋简"/>
    </w:rPr>
  </w:style>
  <w:style w:type="character" w:customStyle="1" w:styleId="UnresolvedMention">
    <w:name w:val="Unresolved Mention"/>
    <w:basedOn w:val="a1"/>
    <w:uiPriority w:val="99"/>
    <w:semiHidden/>
    <w:unhideWhenUsed/>
    <w:rsid w:val="00FE1B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Body Text Indent 2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Pr>
      <w:kern w:val="0"/>
    </w:rPr>
  </w:style>
  <w:style w:type="paragraph" w:styleId="a4">
    <w:name w:val="Date"/>
    <w:basedOn w:val="a"/>
    <w:next w:val="a"/>
  </w:style>
  <w:style w:type="paragraph" w:styleId="20">
    <w:name w:val="Body Text Indent 2"/>
    <w:basedOn w:val="a"/>
    <w:uiPriority w:val="99"/>
    <w:unhideWhenUsed/>
    <w:pPr>
      <w:spacing w:line="0" w:lineRule="atLeast"/>
      <w:ind w:firstLineChars="2299" w:firstLine="6751"/>
    </w:pPr>
    <w:rPr>
      <w:rFonts w:eastAsia="方正仿宋简体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8">
    <w:name w:val="Table Grid"/>
    <w:basedOn w:val="a2"/>
    <w:uiPriority w:val="39"/>
    <w:rPr>
      <w:rFonts w:ascii="Calibri" w:eastAsia="Times New Roma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rPr>
      <w:rFonts w:eastAsia="宋体"/>
      <w:sz w:val="28"/>
    </w:rPr>
  </w:style>
  <w:style w:type="character" w:styleId="aa">
    <w:name w:val="Hyperlink"/>
    <w:basedOn w:val="a1"/>
    <w:uiPriority w:val="99"/>
    <w:unhideWhenUsed/>
    <w:rPr>
      <w:color w:val="0000FF"/>
      <w:u w:val="single"/>
    </w:rPr>
  </w:style>
  <w:style w:type="character" w:customStyle="1" w:styleId="Char">
    <w:name w:val="批注框文本 Char"/>
    <w:basedOn w:val="a1"/>
    <w:link w:val="a5"/>
    <w:rPr>
      <w:rFonts w:eastAsia="仿宋_GB2312"/>
      <w:kern w:val="2"/>
      <w:sz w:val="18"/>
      <w:szCs w:val="18"/>
    </w:rPr>
  </w:style>
  <w:style w:type="paragraph" w:customStyle="1" w:styleId="ab">
    <w:name w:val="秘密紧急"/>
    <w:basedOn w:val="a"/>
    <w:pPr>
      <w:jc w:val="right"/>
    </w:pPr>
    <w:rPr>
      <w:rFonts w:ascii="黑体" w:eastAsia="黑体"/>
    </w:rPr>
  </w:style>
  <w:style w:type="paragraph" w:customStyle="1" w:styleId="ac">
    <w:name w:val="附件"/>
    <w:basedOn w:val="a"/>
    <w:pPr>
      <w:ind w:left="1638"/>
    </w:pPr>
  </w:style>
  <w:style w:type="paragraph" w:customStyle="1" w:styleId="ad">
    <w:name w:val="抄 送"/>
    <w:basedOn w:val="ae"/>
    <w:pPr>
      <w:ind w:left="0"/>
    </w:pPr>
    <w:rPr>
      <w:rFonts w:eastAsia="仿宋_GB2312"/>
    </w:rPr>
  </w:style>
  <w:style w:type="paragraph" w:customStyle="1" w:styleId="ae">
    <w:name w:val="主题词"/>
    <w:basedOn w:val="a"/>
    <w:pPr>
      <w:ind w:left="1246"/>
    </w:pPr>
    <w:rPr>
      <w:rFonts w:eastAsia="文鼎小标宋简"/>
    </w:rPr>
  </w:style>
  <w:style w:type="character" w:customStyle="1" w:styleId="UnresolvedMention">
    <w:name w:val="Unresolved Mention"/>
    <w:basedOn w:val="a1"/>
    <w:uiPriority w:val="99"/>
    <w:semiHidden/>
    <w:unhideWhenUsed/>
    <w:rsid w:val="00FE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szqxh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download\&#40664;&#35748;\&#22996;&#20989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委函.wpt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2021-05-18T01:40:00Z</cp:lastPrinted>
  <dcterms:created xsi:type="dcterms:W3CDTF">2021-05-18T08:19:00Z</dcterms:created>
  <dcterms:modified xsi:type="dcterms:W3CDTF">2021-05-18T08:19:00Z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